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6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80" w:type="dxa"/>
            <w:vAlign w:val="bottom"/>
          </w:tcPr>
          <w:p>
            <w:pPr>
              <w:spacing w:after="0"/>
              <w:rPr>
                <w:sz w:val="9"/>
                <w:szCs w:val="9"/>
                <w:color w:val="auto"/>
              </w:rPr>
            </w:pPr>
          </w:p>
        </w:tc>
        <w:tc>
          <w:tcPr>
            <w:tcW w:w="26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Rallybio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RLYB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20" w:type="dxa"/>
            <w:vAlign w:val="bottom"/>
            <w:gridSpan w:val="5"/>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2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6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2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860" w:type="dxa"/>
            <w:vAlign w:val="bottom"/>
            <w:gridSpan w:val="2"/>
          </w:tcPr>
          <w:p>
            <w:pPr>
              <w:ind w:left="36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3503 WILD CHERRY DRIVE</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BUILDING 9</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2"/>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AUSTIN</w:t>
            </w:r>
          </w:p>
        </w:tc>
        <w:tc>
          <w:tcPr>
            <w:tcW w:w="1640" w:type="dxa"/>
            <w:vAlign w:val="bottom"/>
            <w:gridSpan w:val="3"/>
          </w:tcPr>
          <w:p>
            <w:pPr>
              <w:ind w:left="560"/>
              <w:spacing w:after="0" w:line="189" w:lineRule="exact"/>
              <w:rPr>
                <w:sz w:val="20"/>
                <w:szCs w:val="20"/>
                <w:color w:val="auto"/>
              </w:rPr>
            </w:pPr>
            <w:r>
              <w:rPr>
                <w:rFonts w:ascii="Times New Roman" w:cs="Times New Roman" w:eastAsia="Times New Roman" w:hAnsi="Times New Roman"/>
                <w:sz w:val="17"/>
                <w:szCs w:val="17"/>
                <w:color w:val="0000FF"/>
              </w:rPr>
              <w:t>TX</w:t>
            </w:r>
          </w:p>
        </w:tc>
        <w:tc>
          <w:tcPr>
            <w:tcW w:w="7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78738</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3"/>
          </w:tcPr>
          <w:p>
            <w:pPr>
              <w:jc w:val="right"/>
              <w:ind w:righ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jc w:val="center"/>
              <w:ind w:right="1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vMerge w:val="continue"/>
          </w:tcPr>
          <w:p>
            <w:pPr>
              <w:spacing w:after="0"/>
              <w:rPr>
                <w:sz w:val="13"/>
                <w:szCs w:val="13"/>
                <w:color w:val="auto"/>
              </w:rPr>
            </w:pPr>
          </w:p>
        </w:tc>
        <w:tc>
          <w:tcPr>
            <w:tcW w:w="1000" w:type="dxa"/>
            <w:vAlign w:val="bottom"/>
            <w:gridSpan w:val="4"/>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05/18/2026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6,009</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jc w:val="center"/>
              <w:ind w:left="7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13.9759</w:t>
            </w:r>
            <w:r>
              <w:rPr>
                <w:rFonts w:ascii="Times New Roman" w:cs="Times New Roman" w:eastAsia="Times New Roman" w:hAnsi="Times New Roman"/>
                <w:sz w:val="22"/>
                <w:szCs w:val="22"/>
                <w:color w:val="008000"/>
                <w:w w:val="95"/>
                <w:vertAlign w:val="superscript"/>
              </w:rPr>
              <w:t>(1)</w:t>
            </w:r>
          </w:p>
        </w:tc>
        <w:tc>
          <w:tcPr>
            <w:tcW w:w="8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916,152</w:t>
            </w:r>
          </w:p>
        </w:tc>
        <w:tc>
          <w:tcPr>
            <w:tcW w:w="34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05/19/2026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3"/>
            <w:vMerge w:val="restart"/>
          </w:tcPr>
          <w:p>
            <w:pPr>
              <w:jc w:val="center"/>
              <w:ind w:left="7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13.9822</w:t>
            </w:r>
            <w:r>
              <w:rPr>
                <w:rFonts w:ascii="Times New Roman" w:cs="Times New Roman" w:eastAsia="Times New Roman" w:hAnsi="Times New Roman"/>
                <w:sz w:val="22"/>
                <w:szCs w:val="22"/>
                <w:color w:val="008000"/>
                <w:w w:val="95"/>
                <w:vertAlign w:val="superscript"/>
              </w:rPr>
              <w:t>(2)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926,152</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05/19/2026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top w:val="single" w:sz="8" w:color="2C2C2C"/>
            </w:tcBorders>
            <w:gridSpan w:val="2"/>
            <w:vMerge w:val="restart"/>
          </w:tcPr>
          <w:p>
            <w:pPr>
              <w:jc w:val="center"/>
              <w:ind w:left="2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w:t>
            </w: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926,352</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00" w:type="dxa"/>
            <w:vAlign w:val="bottom"/>
            <w:gridSpan w:val="22"/>
          </w:tcPr>
          <w:p>
            <w:pPr>
              <w:jc w:val="center"/>
              <w:ind w:righ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gridSpan w:val="2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3503 WILD CHERRY DRIVE</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9</w:t>
            </w: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78738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Schneeberger Daniel</w:t>
              </w:r>
            </w:hyperlink>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3503 WILD CHERRY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9</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78738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$13.9100 to $14.0000, inclusive. Each Reporting Person undertakes to provide Rallybio Corp, any security holder of Rallybio Corp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$13.9350 to $14.0000, inclusive. Each Reporting Person undertakes to provide to Rallybio Corp, any security holder of Rallybio Corp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owned directly by private investment funds managed by ADAR1 Capital Management, LLC and separately managed accounts of ADAR1 Capital Management, LLC, and may be deemed to be indirectly beneficially owned by (i) ADAR1 Capital Management, LLC and (ii) Daniel Schneeberger, the sole manager of ADAR1 Capital Management, LLC.</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ADAR1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line="180" w:lineRule="auto"/>
        <w:rPr>
          <w:sz w:val="20"/>
          <w:szCs w:val="20"/>
          <w:color w:val="auto"/>
        </w:rPr>
      </w:pPr>
      <w:r>
        <w:rPr>
          <w:rFonts w:ascii="Times New Roman" w:cs="Times New Roman" w:eastAsia="Times New Roman" w:hAnsi="Times New Roman"/>
          <w:sz w:val="16"/>
          <w:szCs w:val="16"/>
          <w:color w:val="0000FF"/>
        </w:rPr>
        <w:t xml:space="preserve">LLC By: Daniel Schneeberger, </w:t>
      </w:r>
      <w:r>
        <w:rPr>
          <w:rFonts w:ascii="Times New Roman" w:cs="Times New Roman" w:eastAsia="Times New Roman" w:hAnsi="Times New Roman"/>
          <w:sz w:val="29"/>
          <w:szCs w:val="29"/>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62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43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6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Schneeberger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05/20/2026</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940272" TargetMode="External"/><Relationship Id="rId14" Type="http://schemas.openxmlformats.org/officeDocument/2006/relationships/hyperlink" Target="http://www.sec.gov/cgi-bin/browse-edgar?action=getcompany&amp;CIK=0001739410" TargetMode="External"/><Relationship Id="rId15" Type="http://schemas.openxmlformats.org/officeDocument/2006/relationships/hyperlink" Target="http://www.sec.gov/cgi-bin/browse-edgar?action=getcompany&amp;CIK=0001861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2026-05-20T19:47:18Z</dcterms:created>
  <dcterms:modified xsi:type="dcterms:W3CDTF">2026-05-20T19:47:18Z</dcterms:modified>
</cp:coreProperties>
</file>